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A0E1D" w14:textId="77777777" w:rsidR="00453D80" w:rsidRPr="00F67FA4" w:rsidRDefault="00453D80" w:rsidP="00453D80">
      <w:pPr>
        <w:rPr>
          <w:rFonts w:ascii="Candara" w:hAnsi="Candara" w:cs="Arial"/>
          <w:b/>
          <w:color w:val="000000" w:themeColor="text1"/>
          <w:sz w:val="28"/>
          <w:szCs w:val="28"/>
        </w:rPr>
      </w:pPr>
    </w:p>
    <w:p w14:paraId="604C848C" w14:textId="159E455C" w:rsidR="00453D80" w:rsidRPr="00F67FA4" w:rsidRDefault="00453D80" w:rsidP="004E5C9B">
      <w:pPr>
        <w:rPr>
          <w:rFonts w:ascii="Candara" w:hAnsi="Candara" w:cs="Arial"/>
          <w:b/>
          <w:color w:val="62B5E6"/>
          <w:sz w:val="28"/>
          <w:szCs w:val="28"/>
        </w:rPr>
      </w:pPr>
      <w:r w:rsidRPr="00F67FA4">
        <w:rPr>
          <w:rFonts w:ascii="Candara" w:hAnsi="Candara" w:cs="Arial"/>
          <w:b/>
          <w:color w:val="62B5E6"/>
          <w:sz w:val="28"/>
          <w:szCs w:val="28"/>
        </w:rPr>
        <w:t>OCAT Round 1 –</w:t>
      </w:r>
      <w:r w:rsidR="000916B9" w:rsidRPr="00F67FA4">
        <w:rPr>
          <w:rFonts w:ascii="Candara" w:hAnsi="Candara" w:cs="Arial"/>
          <w:b/>
          <w:color w:val="62B5E6"/>
          <w:sz w:val="28"/>
          <w:szCs w:val="28"/>
        </w:rPr>
        <w:t xml:space="preserve"> </w:t>
      </w:r>
      <w:r w:rsidR="00A440C8" w:rsidRPr="00F67FA4">
        <w:rPr>
          <w:rFonts w:ascii="Candara" w:hAnsi="Candara" w:cs="Arial"/>
          <w:b/>
          <w:color w:val="62B5E6"/>
          <w:sz w:val="28"/>
          <w:szCs w:val="28"/>
        </w:rPr>
        <w:t>P</w:t>
      </w:r>
      <w:r w:rsidR="00FF6DD9" w:rsidRPr="00F67FA4">
        <w:rPr>
          <w:rFonts w:ascii="Candara" w:hAnsi="Candara" w:cs="Arial"/>
          <w:b/>
          <w:color w:val="62B5E6"/>
          <w:sz w:val="28"/>
          <w:szCs w:val="28"/>
        </w:rPr>
        <w:t xml:space="preserve">rogram </w:t>
      </w:r>
      <w:r w:rsidR="00A440C8" w:rsidRPr="00F67FA4">
        <w:rPr>
          <w:rFonts w:ascii="Candara" w:hAnsi="Candara" w:cs="Arial"/>
          <w:b/>
          <w:color w:val="62B5E6"/>
          <w:sz w:val="28"/>
          <w:szCs w:val="28"/>
        </w:rPr>
        <w:t>A</w:t>
      </w:r>
      <w:r w:rsidR="00FF6DD9" w:rsidRPr="00F67FA4">
        <w:rPr>
          <w:rFonts w:ascii="Candara" w:hAnsi="Candara" w:cs="Arial"/>
          <w:b/>
          <w:color w:val="62B5E6"/>
          <w:sz w:val="28"/>
          <w:szCs w:val="28"/>
        </w:rPr>
        <w:t>dvisor</w:t>
      </w:r>
      <w:r w:rsidR="00A440C8" w:rsidRPr="00F67FA4">
        <w:rPr>
          <w:rFonts w:ascii="Candara" w:hAnsi="Candara" w:cs="Arial"/>
          <w:b/>
          <w:color w:val="62B5E6"/>
          <w:sz w:val="28"/>
          <w:szCs w:val="28"/>
        </w:rPr>
        <w:t xml:space="preserve"> </w:t>
      </w:r>
      <w:r w:rsidR="00FF6DD9" w:rsidRPr="00F67FA4">
        <w:rPr>
          <w:rFonts w:ascii="Candara" w:hAnsi="Candara" w:cs="Arial"/>
          <w:b/>
          <w:color w:val="62B5E6"/>
          <w:sz w:val="28"/>
          <w:szCs w:val="28"/>
        </w:rPr>
        <w:t>Evaluation</w:t>
      </w:r>
    </w:p>
    <w:p w14:paraId="7285D462" w14:textId="20AA4062" w:rsidR="00453D80" w:rsidRPr="00F67FA4" w:rsidRDefault="00407B01" w:rsidP="00453D80">
      <w:pPr>
        <w:rPr>
          <w:rFonts w:ascii="Candara" w:hAnsi="Candara" w:cs="Arial"/>
        </w:rPr>
      </w:pPr>
      <w:r w:rsidRPr="00F67FA4">
        <w:rPr>
          <w:rFonts w:ascii="Candara" w:hAnsi="Candara" w:cs="Arial"/>
          <w:noProof/>
        </w:rPr>
        <mc:AlternateContent>
          <mc:Choice Requires="wps">
            <w:drawing>
              <wp:anchor distT="0" distB="0" distL="114300" distR="114300" simplePos="0" relativeHeight="251672576" behindDoc="0" locked="0" layoutInCell="1" allowOverlap="1" wp14:anchorId="3E74AF5E" wp14:editId="17DC730C">
                <wp:simplePos x="0" y="0"/>
                <wp:positionH relativeFrom="column">
                  <wp:posOffset>-10298</wp:posOffset>
                </wp:positionH>
                <wp:positionV relativeFrom="paragraph">
                  <wp:posOffset>52379</wp:posOffset>
                </wp:positionV>
                <wp:extent cx="6293673" cy="0"/>
                <wp:effectExtent l="0" t="0" r="18415" b="12700"/>
                <wp:wrapNone/>
                <wp:docPr id="2" name="Straight Connector 2"/>
                <wp:cNvGraphicFramePr/>
                <a:graphic xmlns:a="http://schemas.openxmlformats.org/drawingml/2006/main">
                  <a:graphicData uri="http://schemas.microsoft.com/office/word/2010/wordprocessingShape">
                    <wps:wsp>
                      <wps:cNvCnPr/>
                      <wps:spPr>
                        <a:xfrm>
                          <a:off x="0" y="0"/>
                          <a:ext cx="6293673" cy="0"/>
                        </a:xfrm>
                        <a:prstGeom prst="line">
                          <a:avLst/>
                        </a:prstGeom>
                        <a:ln>
                          <a:solidFill>
                            <a:srgbClr val="62B5E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5EE8C5" id="Straight Connector 2"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4.1pt" to="494.75pt,4.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IeCX1QEAAAQEAAAOAAAAZHJzL2Uyb0RvYy54bWysU9uO0zAQfUfiHyy/06RZESBquhJdlhcE&#13;&#10;1S58gOvYiSXfNDZN+veMnTS7AiQE4mWSseecmXNs724no8lZQFDOtnS7KSkRlrtO2b6l377ev3pL&#13;&#10;SYjMdkw7K1p6EYHe7l++2I2+EZUbnO4EECSxoRl9S4cYfVMUgQ/CsLBxXljclA4Mi5hCX3TARmQ3&#13;&#10;uqjKsi5GB50Hx0UIuHo3b9J95pdS8PhFyiAi0S3F2WKOkOMpxWK/Y00PzA+KL2Owf5jCMGWx6Up1&#13;&#10;xyIj30H9QmUUBxecjBvuTOGkVFxkDahmW/6k5nFgXmQtaE7wq03h/9Hyz+cjENW1tKLEMoNH9BiB&#13;&#10;qX6I5OCsRQMdkCr5NPrQYPnBHmHJgj9CEj1JMOmLcsiUvb2s3oopEo6LdfXupn5zQwm/7hVPQA8h&#13;&#10;fhTOkPTTUq1sks0adv4UIjbD0mtJWtY2xeC06u6V1jmB/nTQQM4MD7qu3r/+UKeZEfisDLMELZKS&#13;&#10;efb8Fy9azLQPQqIXOO02t8+3UKy0jHNh43bh1RarE0ziCCuw/DNwqU9QkW/o34BXRO7sbFzBRlkH&#13;&#10;v+sep+vIcq6/OjDrThacXHfJp5qtwauWnVueRbrLz/MMf3q8+x8AAAD//wMAUEsDBBQABgAIAAAA&#13;&#10;IQAeg0kd3gAAAAsBAAAPAAAAZHJzL2Rvd25yZXYueG1sTE9NT4NAEL2b+B82Y+KtXSBKKGVpGj+O&#13;&#10;Jogm9rhlp4Cys4TdtvjvHb3Uy0te3sz7KDazHcQJJ987UhAvIxBIjTM9tQre354XGQgfNBk9OEIF&#13;&#10;3+hhU15fFTo37kyveKpDK9iEfK4VdCGMuZS+6dBqv3QjEmsHN1kdmE6tNJM+s7kdZBJFqbS6J07o&#13;&#10;9IgPHTZf9dEqaLK0MuFlV/V1UsVPn1unP9ydUrc38+OaYbsGEXAOlw/43cD9oeRie3ck48WgYBGn&#13;&#10;fKkgS0CwvMpW9yD2f1yWhfy/ofwBAAD//wMAUEsBAi0AFAAGAAgAAAAhALaDOJL+AAAA4QEAABMA&#13;&#10;AAAAAAAAAAAAAAAAAAAAAFtDb250ZW50X1R5cGVzXS54bWxQSwECLQAUAAYACAAAACEAOP0h/9YA&#13;&#10;AACUAQAACwAAAAAAAAAAAAAAAAAvAQAAX3JlbHMvLnJlbHNQSwECLQAUAAYACAAAACEAgSHgl9UB&#13;&#10;AAAEBAAADgAAAAAAAAAAAAAAAAAuAgAAZHJzL2Uyb0RvYy54bWxQSwECLQAUAAYACAAAACEAHoNJ&#13;&#10;Hd4AAAALAQAADwAAAAAAAAAAAAAAAAAvBAAAZHJzL2Rvd25yZXYueG1sUEsFBgAAAAAEAAQA8wAA&#13;&#10;ADoFAAAAAA==&#13;&#10;" strokecolor="#62b5e6" strokeweight=".5pt">
                <v:stroke joinstyle="miter"/>
              </v:line>
            </w:pict>
          </mc:Fallback>
        </mc:AlternateContent>
      </w:r>
    </w:p>
    <w:p w14:paraId="4379DEEB" w14:textId="77777777" w:rsidR="004E5C9B" w:rsidRPr="00F67FA4" w:rsidRDefault="004E5C9B" w:rsidP="00453D80">
      <w:pPr>
        <w:spacing w:line="276" w:lineRule="auto"/>
        <w:rPr>
          <w:rFonts w:ascii="Candara" w:hAnsi="Candara" w:cs="Arial"/>
        </w:rPr>
      </w:pPr>
    </w:p>
    <w:tbl>
      <w:tblPr>
        <w:tblStyle w:val="GridTable2-Accent1"/>
        <w:tblW w:w="0" w:type="auto"/>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ook w:val="04A0" w:firstRow="1" w:lastRow="0" w:firstColumn="1" w:lastColumn="0" w:noHBand="0" w:noVBand="1"/>
      </w:tblPr>
      <w:tblGrid>
        <w:gridCol w:w="4865"/>
        <w:gridCol w:w="4865"/>
      </w:tblGrid>
      <w:tr w:rsidR="00A440C8" w:rsidRPr="00F67FA4" w14:paraId="3BF7DF2E" w14:textId="77777777" w:rsidTr="00F67FA4">
        <w:trPr>
          <w:cnfStyle w:val="100000000000" w:firstRow="1" w:lastRow="0" w:firstColumn="0" w:lastColumn="0" w:oddVBand="0" w:evenVBand="0" w:oddHBand="0" w:evenHBand="0"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4865" w:type="dxa"/>
            <w:tcBorders>
              <w:top w:val="none" w:sz="0" w:space="0" w:color="auto"/>
              <w:bottom w:val="none" w:sz="0" w:space="0" w:color="auto"/>
              <w:right w:val="none" w:sz="0" w:space="0" w:color="auto"/>
            </w:tcBorders>
          </w:tcPr>
          <w:p w14:paraId="04C519B2" w14:textId="77777777" w:rsidR="00A440C8" w:rsidRPr="00F67FA4" w:rsidRDefault="00A440C8" w:rsidP="008F2FA6">
            <w:pPr>
              <w:rPr>
                <w:rFonts w:ascii="Candara" w:hAnsi="Candara" w:cs="Arial"/>
                <w:b w:val="0"/>
                <w:sz w:val="20"/>
                <w:szCs w:val="20"/>
              </w:rPr>
            </w:pPr>
            <w:r w:rsidRPr="00F67FA4">
              <w:rPr>
                <w:rFonts w:ascii="Candara" w:hAnsi="Candara" w:cs="Arial"/>
                <w:sz w:val="20"/>
                <w:szCs w:val="20"/>
              </w:rPr>
              <w:t>Organisation name:</w:t>
            </w:r>
          </w:p>
        </w:tc>
        <w:tc>
          <w:tcPr>
            <w:tcW w:w="4865" w:type="dxa"/>
            <w:tcBorders>
              <w:top w:val="none" w:sz="0" w:space="0" w:color="auto"/>
              <w:left w:val="none" w:sz="0" w:space="0" w:color="auto"/>
              <w:bottom w:val="none" w:sz="0" w:space="0" w:color="auto"/>
            </w:tcBorders>
          </w:tcPr>
          <w:p w14:paraId="18778361" w14:textId="77777777" w:rsidR="00A440C8" w:rsidRPr="00F67FA4" w:rsidRDefault="00A440C8" w:rsidP="008F2FA6">
            <w:pPr>
              <w:cnfStyle w:val="100000000000" w:firstRow="1" w:lastRow="0" w:firstColumn="0" w:lastColumn="0" w:oddVBand="0" w:evenVBand="0" w:oddHBand="0" w:evenHBand="0" w:firstRowFirstColumn="0" w:firstRowLastColumn="0" w:lastRowFirstColumn="0" w:lastRowLastColumn="0"/>
              <w:rPr>
                <w:rFonts w:ascii="Candara" w:hAnsi="Candara" w:cs="Arial"/>
                <w:b w:val="0"/>
                <w:sz w:val="22"/>
                <w:szCs w:val="22"/>
              </w:rPr>
            </w:pPr>
          </w:p>
        </w:tc>
      </w:tr>
      <w:tr w:rsidR="00A440C8" w:rsidRPr="00F67FA4" w14:paraId="2BDC4533" w14:textId="77777777" w:rsidTr="00F67FA4">
        <w:trPr>
          <w:cnfStyle w:val="000000100000" w:firstRow="0" w:lastRow="0" w:firstColumn="0" w:lastColumn="0" w:oddVBand="0" w:evenVBand="0" w:oddHBand="1" w:evenHBand="0" w:firstRowFirstColumn="0" w:firstRowLastColumn="0" w:lastRowFirstColumn="0" w:lastRowLastColumn="0"/>
          <w:trHeight w:val="393"/>
        </w:trPr>
        <w:tc>
          <w:tcPr>
            <w:cnfStyle w:val="001000000000" w:firstRow="0" w:lastRow="0" w:firstColumn="1" w:lastColumn="0" w:oddVBand="0" w:evenVBand="0" w:oddHBand="0" w:evenHBand="0" w:firstRowFirstColumn="0" w:firstRowLastColumn="0" w:lastRowFirstColumn="0" w:lastRowLastColumn="0"/>
            <w:tcW w:w="4865" w:type="dxa"/>
          </w:tcPr>
          <w:p w14:paraId="2F39B15E" w14:textId="77777777" w:rsidR="00A440C8" w:rsidRPr="00F67FA4" w:rsidRDefault="00A440C8" w:rsidP="008F2FA6">
            <w:pPr>
              <w:rPr>
                <w:rFonts w:ascii="Candara" w:hAnsi="Candara" w:cs="Arial"/>
                <w:b w:val="0"/>
                <w:sz w:val="20"/>
                <w:szCs w:val="20"/>
              </w:rPr>
            </w:pPr>
            <w:r w:rsidRPr="00F67FA4">
              <w:rPr>
                <w:rFonts w:ascii="Candara" w:hAnsi="Candara" w:cs="Arial"/>
                <w:sz w:val="20"/>
                <w:szCs w:val="20"/>
              </w:rPr>
              <w:t>Date:</w:t>
            </w:r>
          </w:p>
        </w:tc>
        <w:tc>
          <w:tcPr>
            <w:tcW w:w="4865" w:type="dxa"/>
          </w:tcPr>
          <w:p w14:paraId="53562BD4" w14:textId="77777777" w:rsidR="00A440C8" w:rsidRPr="00F67FA4" w:rsidRDefault="00A440C8" w:rsidP="008F2FA6">
            <w:pPr>
              <w:cnfStyle w:val="000000100000" w:firstRow="0" w:lastRow="0" w:firstColumn="0" w:lastColumn="0" w:oddVBand="0" w:evenVBand="0" w:oddHBand="1" w:evenHBand="0" w:firstRowFirstColumn="0" w:firstRowLastColumn="0" w:lastRowFirstColumn="0" w:lastRowLastColumn="0"/>
              <w:rPr>
                <w:rFonts w:ascii="Candara" w:hAnsi="Candara" w:cs="Arial"/>
                <w:b/>
                <w:sz w:val="22"/>
                <w:szCs w:val="22"/>
              </w:rPr>
            </w:pPr>
          </w:p>
        </w:tc>
      </w:tr>
      <w:tr w:rsidR="00A440C8" w:rsidRPr="00F67FA4" w14:paraId="46785DA7" w14:textId="77777777" w:rsidTr="00F67FA4">
        <w:tc>
          <w:tcPr>
            <w:cnfStyle w:val="001000000000" w:firstRow="0" w:lastRow="0" w:firstColumn="1" w:lastColumn="0" w:oddVBand="0" w:evenVBand="0" w:oddHBand="0" w:evenHBand="0" w:firstRowFirstColumn="0" w:firstRowLastColumn="0" w:lastRowFirstColumn="0" w:lastRowLastColumn="0"/>
            <w:tcW w:w="4865" w:type="dxa"/>
          </w:tcPr>
          <w:p w14:paraId="3C577F8F" w14:textId="77777777" w:rsidR="00A440C8" w:rsidRPr="00F67FA4" w:rsidRDefault="00A440C8" w:rsidP="008F2FA6">
            <w:pPr>
              <w:rPr>
                <w:rFonts w:ascii="Candara" w:hAnsi="Candara" w:cs="Arial"/>
                <w:b w:val="0"/>
                <w:sz w:val="20"/>
                <w:szCs w:val="20"/>
              </w:rPr>
            </w:pPr>
            <w:r w:rsidRPr="00F67FA4">
              <w:rPr>
                <w:rFonts w:ascii="Candara" w:hAnsi="Candara" w:cs="Arial"/>
                <w:sz w:val="20"/>
                <w:szCs w:val="20"/>
              </w:rPr>
              <w:t>Completed by:</w:t>
            </w:r>
          </w:p>
          <w:p w14:paraId="70EF6A56" w14:textId="77777777" w:rsidR="00A440C8" w:rsidRPr="00F67FA4" w:rsidRDefault="00A440C8" w:rsidP="008F2FA6">
            <w:pPr>
              <w:rPr>
                <w:rFonts w:ascii="Candara" w:hAnsi="Candara" w:cs="Arial"/>
                <w:color w:val="000000"/>
                <w:sz w:val="14"/>
              </w:rPr>
            </w:pPr>
            <w:r w:rsidRPr="00F67FA4">
              <w:rPr>
                <w:rFonts w:ascii="Candara" w:hAnsi="Candara" w:cs="Arial"/>
                <w:color w:val="000000"/>
                <w:sz w:val="14"/>
              </w:rPr>
              <w:t xml:space="preserve">(Printed name of </w:t>
            </w:r>
            <w:r w:rsidR="002457D2" w:rsidRPr="00F67FA4">
              <w:rPr>
                <w:rFonts w:ascii="Candara" w:hAnsi="Candara" w:cs="Arial"/>
                <w:color w:val="000000"/>
                <w:sz w:val="14"/>
              </w:rPr>
              <w:t>FF Program Advisor</w:t>
            </w:r>
            <w:r w:rsidRPr="00F67FA4">
              <w:rPr>
                <w:rFonts w:ascii="Candara" w:hAnsi="Candara" w:cs="Arial"/>
                <w:color w:val="000000"/>
                <w:sz w:val="14"/>
              </w:rPr>
              <w:t>)</w:t>
            </w:r>
          </w:p>
          <w:p w14:paraId="03C5561D" w14:textId="7D6A453F" w:rsidR="00250396" w:rsidRPr="00F67FA4" w:rsidRDefault="00250396" w:rsidP="008F2FA6">
            <w:pPr>
              <w:rPr>
                <w:rFonts w:ascii="Candara" w:hAnsi="Candara" w:cs="Arial"/>
                <w:color w:val="000000"/>
                <w:sz w:val="14"/>
              </w:rPr>
            </w:pPr>
          </w:p>
        </w:tc>
        <w:tc>
          <w:tcPr>
            <w:tcW w:w="4865" w:type="dxa"/>
          </w:tcPr>
          <w:p w14:paraId="44853CC0" w14:textId="77777777" w:rsidR="00A440C8" w:rsidRPr="00F67FA4" w:rsidRDefault="00A440C8" w:rsidP="008F2FA6">
            <w:pPr>
              <w:cnfStyle w:val="000000000000" w:firstRow="0" w:lastRow="0" w:firstColumn="0" w:lastColumn="0" w:oddVBand="0" w:evenVBand="0" w:oddHBand="0" w:evenHBand="0" w:firstRowFirstColumn="0" w:firstRowLastColumn="0" w:lastRowFirstColumn="0" w:lastRowLastColumn="0"/>
              <w:rPr>
                <w:rFonts w:ascii="Candara" w:hAnsi="Candara" w:cs="Arial"/>
                <w:b/>
                <w:sz w:val="22"/>
                <w:szCs w:val="22"/>
              </w:rPr>
            </w:pPr>
          </w:p>
        </w:tc>
      </w:tr>
    </w:tbl>
    <w:p w14:paraId="49E3131F" w14:textId="472EB942" w:rsidR="004E5C9B" w:rsidRPr="00F67FA4" w:rsidRDefault="004E5C9B">
      <w:pPr>
        <w:rPr>
          <w:rFonts w:ascii="Candara" w:hAnsi="Candara" w:cs="Arial"/>
          <w:sz w:val="22"/>
          <w:szCs w:val="22"/>
        </w:rPr>
      </w:pPr>
    </w:p>
    <w:p w14:paraId="6685EA1F" w14:textId="08099044" w:rsidR="00A440C8" w:rsidRPr="00F67FA4" w:rsidRDefault="00A440C8">
      <w:pPr>
        <w:rPr>
          <w:rFonts w:ascii="Candara" w:hAnsi="Candara" w:cs="Arial"/>
          <w:b/>
          <w:bCs/>
          <w:sz w:val="22"/>
          <w:szCs w:val="22"/>
        </w:rPr>
      </w:pPr>
      <w:r w:rsidRPr="00F67FA4">
        <w:rPr>
          <w:rFonts w:ascii="Candara" w:hAnsi="Candara" w:cs="Arial"/>
          <w:b/>
          <w:bCs/>
          <w:sz w:val="22"/>
          <w:szCs w:val="22"/>
        </w:rPr>
        <w:t>Update:</w:t>
      </w:r>
    </w:p>
    <w:p w14:paraId="71F02797" w14:textId="6A93C85D" w:rsidR="00A440C8" w:rsidRPr="00F67FA4" w:rsidRDefault="00A440C8">
      <w:pPr>
        <w:rPr>
          <w:rFonts w:ascii="Candara" w:hAnsi="Candara" w:cs="Arial"/>
          <w:color w:val="000000" w:themeColor="text1"/>
          <w:sz w:val="20"/>
          <w:szCs w:val="20"/>
        </w:rPr>
      </w:pPr>
      <w:r w:rsidRPr="00F67FA4">
        <w:rPr>
          <w:rFonts w:ascii="Candara" w:hAnsi="Candara" w:cs="Arial"/>
          <w:sz w:val="20"/>
          <w:szCs w:val="20"/>
        </w:rPr>
        <w:t xml:space="preserve">The Freedom Fund is </w:t>
      </w:r>
      <w:r w:rsidR="00FF6DD9" w:rsidRPr="00F67FA4">
        <w:rPr>
          <w:rFonts w:ascii="Candara" w:hAnsi="Candara" w:cs="Arial"/>
          <w:sz w:val="20"/>
          <w:szCs w:val="20"/>
        </w:rPr>
        <w:t xml:space="preserve">currently </w:t>
      </w:r>
      <w:r w:rsidRPr="00F67FA4">
        <w:rPr>
          <w:rFonts w:ascii="Candara" w:hAnsi="Candara" w:cs="Arial"/>
          <w:sz w:val="20"/>
          <w:szCs w:val="20"/>
        </w:rPr>
        <w:t>preparing to launch a second administration of the</w:t>
      </w:r>
      <w:r w:rsidR="00782B40" w:rsidRPr="00F67FA4">
        <w:rPr>
          <w:rFonts w:ascii="Candara" w:hAnsi="Candara" w:cs="Arial"/>
          <w:color w:val="000000" w:themeColor="text1"/>
          <w:sz w:val="20"/>
          <w:szCs w:val="20"/>
        </w:rPr>
        <w:t xml:space="preserve"> Organisational Capacity Analysis Tool</w:t>
      </w:r>
      <w:r w:rsidRPr="00F67FA4">
        <w:rPr>
          <w:rFonts w:ascii="Candara" w:hAnsi="Candara" w:cs="Arial"/>
          <w:sz w:val="20"/>
          <w:szCs w:val="20"/>
        </w:rPr>
        <w:t xml:space="preserve"> </w:t>
      </w:r>
      <w:r w:rsidR="00782B40" w:rsidRPr="00F67FA4">
        <w:rPr>
          <w:rFonts w:ascii="Candara" w:hAnsi="Candara" w:cs="Arial"/>
          <w:sz w:val="20"/>
          <w:szCs w:val="20"/>
        </w:rPr>
        <w:t>(</w:t>
      </w:r>
      <w:r w:rsidRPr="00F67FA4">
        <w:rPr>
          <w:rFonts w:ascii="Candara" w:hAnsi="Candara" w:cs="Arial"/>
          <w:sz w:val="20"/>
          <w:szCs w:val="20"/>
        </w:rPr>
        <w:t>OCAT</w:t>
      </w:r>
      <w:r w:rsidR="00782B40" w:rsidRPr="00F67FA4">
        <w:rPr>
          <w:rFonts w:ascii="Candara" w:hAnsi="Candara" w:cs="Arial"/>
          <w:sz w:val="20"/>
          <w:szCs w:val="20"/>
        </w:rPr>
        <w:t>)</w:t>
      </w:r>
      <w:r w:rsidR="00FF6DD9" w:rsidRPr="00F67FA4">
        <w:rPr>
          <w:rFonts w:ascii="Candara" w:hAnsi="Candara" w:cs="Arial"/>
          <w:sz w:val="20"/>
          <w:szCs w:val="20"/>
        </w:rPr>
        <w:t xml:space="preserve">. Program </w:t>
      </w:r>
      <w:r w:rsidR="00FE5175" w:rsidRPr="00F67FA4">
        <w:rPr>
          <w:rFonts w:ascii="Candara" w:hAnsi="Candara" w:cs="Arial"/>
          <w:sz w:val="20"/>
          <w:szCs w:val="20"/>
        </w:rPr>
        <w:t>Managers</w:t>
      </w:r>
      <w:r w:rsidR="00FF6DD9" w:rsidRPr="00F67FA4">
        <w:rPr>
          <w:rFonts w:ascii="Candara" w:hAnsi="Candara" w:cs="Arial"/>
          <w:sz w:val="20"/>
          <w:szCs w:val="20"/>
        </w:rPr>
        <w:t xml:space="preserve"> will reach out to Program Advisors in each hotspot to discuss how to roll out OCAT round 2 and to begin scheduling convenient times for partner assessments. </w:t>
      </w:r>
    </w:p>
    <w:p w14:paraId="05484898" w14:textId="4115B01B" w:rsidR="00FF6DD9" w:rsidRPr="00F67FA4" w:rsidRDefault="00FF6DD9">
      <w:pPr>
        <w:rPr>
          <w:rFonts w:ascii="Candara" w:hAnsi="Candara" w:cs="Arial"/>
          <w:color w:val="000000" w:themeColor="text1"/>
          <w:sz w:val="20"/>
          <w:szCs w:val="20"/>
        </w:rPr>
      </w:pPr>
    </w:p>
    <w:p w14:paraId="59F18E13" w14:textId="61C6FD8A" w:rsidR="002457D2" w:rsidRPr="00F67FA4" w:rsidRDefault="00FF6DD9">
      <w:pPr>
        <w:rPr>
          <w:rFonts w:ascii="Candara" w:hAnsi="Candara" w:cs="Arial"/>
          <w:b/>
          <w:bCs/>
          <w:color w:val="000000" w:themeColor="text1"/>
          <w:sz w:val="20"/>
          <w:szCs w:val="20"/>
          <w:u w:val="single"/>
        </w:rPr>
      </w:pPr>
      <w:r w:rsidRPr="00F67FA4">
        <w:rPr>
          <w:rFonts w:ascii="Candara" w:hAnsi="Candara" w:cs="Arial"/>
          <w:color w:val="000000" w:themeColor="text1"/>
          <w:sz w:val="20"/>
          <w:szCs w:val="20"/>
        </w:rPr>
        <w:t xml:space="preserve">Before undergoing the second OCAT, </w:t>
      </w:r>
      <w:r w:rsidR="002B21CA" w:rsidRPr="00F67FA4">
        <w:rPr>
          <w:rFonts w:ascii="Candara" w:hAnsi="Candara" w:cs="Arial"/>
          <w:color w:val="000000" w:themeColor="text1"/>
          <w:sz w:val="20"/>
          <w:szCs w:val="20"/>
        </w:rPr>
        <w:t xml:space="preserve">the Freedom Fund requires that both the partner organisation and Program Advisor evaluate the partner’s progress towards completing the planned activities and enhancing their capacity </w:t>
      </w:r>
      <w:r w:rsidR="00CD72C3" w:rsidRPr="00F67FA4">
        <w:rPr>
          <w:rFonts w:ascii="Candara" w:hAnsi="Candara" w:cs="Arial"/>
          <w:color w:val="000000" w:themeColor="text1"/>
          <w:sz w:val="20"/>
          <w:szCs w:val="20"/>
        </w:rPr>
        <w:t>against chosen</w:t>
      </w:r>
      <w:r w:rsidR="002B21CA" w:rsidRPr="00F67FA4">
        <w:rPr>
          <w:rFonts w:ascii="Candara" w:hAnsi="Candara" w:cs="Arial"/>
          <w:color w:val="000000" w:themeColor="text1"/>
          <w:sz w:val="20"/>
          <w:szCs w:val="20"/>
        </w:rPr>
        <w:t xml:space="preserve"> priority areas. </w:t>
      </w:r>
      <w:r w:rsidR="002B21CA" w:rsidRPr="00F67FA4">
        <w:rPr>
          <w:rFonts w:ascii="Candara" w:hAnsi="Candara" w:cs="Arial"/>
          <w:b/>
          <w:bCs/>
          <w:color w:val="000000" w:themeColor="text1"/>
          <w:sz w:val="20"/>
          <w:szCs w:val="20"/>
          <w:u w:val="single"/>
        </w:rPr>
        <w:t xml:space="preserve">The evaluations will feed into reporting against </w:t>
      </w:r>
      <w:r w:rsidR="00782B40" w:rsidRPr="00F67FA4">
        <w:rPr>
          <w:rFonts w:ascii="Candara" w:hAnsi="Candara" w:cs="Arial"/>
          <w:b/>
          <w:bCs/>
          <w:color w:val="000000" w:themeColor="text1"/>
          <w:sz w:val="20"/>
          <w:szCs w:val="20"/>
          <w:u w:val="single"/>
        </w:rPr>
        <w:t xml:space="preserve">the </w:t>
      </w:r>
      <w:r w:rsidR="002B21CA" w:rsidRPr="00F67FA4">
        <w:rPr>
          <w:rFonts w:ascii="Candara" w:hAnsi="Candara" w:cs="Arial"/>
          <w:b/>
          <w:bCs/>
          <w:color w:val="000000" w:themeColor="text1"/>
          <w:sz w:val="20"/>
          <w:szCs w:val="20"/>
          <w:u w:val="single"/>
        </w:rPr>
        <w:t xml:space="preserve">Freedom Fund </w:t>
      </w:r>
      <w:r w:rsidR="00CD72C3" w:rsidRPr="00F67FA4">
        <w:rPr>
          <w:rFonts w:ascii="Candara" w:hAnsi="Candara" w:cs="Arial"/>
          <w:b/>
          <w:bCs/>
          <w:color w:val="000000" w:themeColor="text1"/>
          <w:sz w:val="20"/>
          <w:szCs w:val="20"/>
          <w:u w:val="single"/>
        </w:rPr>
        <w:t xml:space="preserve">2025 </w:t>
      </w:r>
      <w:r w:rsidR="002B21CA" w:rsidRPr="00F67FA4">
        <w:rPr>
          <w:rFonts w:ascii="Candara" w:hAnsi="Candara" w:cs="Arial"/>
          <w:b/>
          <w:bCs/>
          <w:color w:val="000000" w:themeColor="text1"/>
          <w:sz w:val="20"/>
          <w:szCs w:val="20"/>
          <w:u w:val="single"/>
        </w:rPr>
        <w:t>Key Performance Indicators</w:t>
      </w:r>
      <w:r w:rsidR="00CD72C3" w:rsidRPr="00F67FA4">
        <w:rPr>
          <w:rFonts w:ascii="Candara" w:hAnsi="Candara" w:cs="Arial"/>
          <w:b/>
          <w:bCs/>
          <w:color w:val="000000" w:themeColor="text1"/>
          <w:sz w:val="20"/>
          <w:szCs w:val="20"/>
          <w:u w:val="single"/>
        </w:rPr>
        <w:t xml:space="preserve"> (KPIs)</w:t>
      </w:r>
      <w:r w:rsidR="00782B40" w:rsidRPr="00F67FA4">
        <w:rPr>
          <w:rFonts w:ascii="Candara" w:hAnsi="Candara" w:cs="Arial"/>
          <w:b/>
          <w:bCs/>
          <w:color w:val="000000" w:themeColor="text1"/>
          <w:sz w:val="20"/>
          <w:szCs w:val="20"/>
          <w:u w:val="single"/>
        </w:rPr>
        <w:t>, specifically KPI</w:t>
      </w:r>
      <w:r w:rsidR="00020469" w:rsidRPr="00F67FA4">
        <w:rPr>
          <w:rFonts w:ascii="Candara" w:hAnsi="Candara" w:cs="Arial"/>
          <w:b/>
          <w:bCs/>
          <w:color w:val="000000" w:themeColor="text1"/>
          <w:sz w:val="20"/>
          <w:szCs w:val="20"/>
          <w:u w:val="single"/>
        </w:rPr>
        <w:t xml:space="preserve"> No.</w:t>
      </w:r>
      <w:r w:rsidR="00782B40" w:rsidRPr="00F67FA4">
        <w:rPr>
          <w:rFonts w:ascii="Candara" w:hAnsi="Candara" w:cs="Arial"/>
          <w:b/>
          <w:bCs/>
          <w:color w:val="000000" w:themeColor="text1"/>
          <w:sz w:val="20"/>
          <w:szCs w:val="20"/>
          <w:u w:val="single"/>
        </w:rPr>
        <w:t xml:space="preserve">9 </w:t>
      </w:r>
      <w:r w:rsidR="00CD72C3" w:rsidRPr="00F67FA4">
        <w:rPr>
          <w:rFonts w:ascii="Candara" w:hAnsi="Candara" w:cs="Arial"/>
          <w:b/>
          <w:bCs/>
          <w:color w:val="000000" w:themeColor="text1"/>
          <w:sz w:val="20"/>
          <w:szCs w:val="20"/>
          <w:u w:val="single"/>
        </w:rPr>
        <w:t>“substantially enhanc</w:t>
      </w:r>
      <w:r w:rsidR="00782B40" w:rsidRPr="00F67FA4">
        <w:rPr>
          <w:rFonts w:ascii="Candara" w:hAnsi="Candara" w:cs="Arial"/>
          <w:b/>
          <w:bCs/>
          <w:color w:val="000000" w:themeColor="text1"/>
          <w:sz w:val="20"/>
          <w:szCs w:val="20"/>
          <w:u w:val="single"/>
        </w:rPr>
        <w:t>e</w:t>
      </w:r>
      <w:r w:rsidR="00CD72C3" w:rsidRPr="00F67FA4">
        <w:rPr>
          <w:rFonts w:ascii="Candara" w:hAnsi="Candara" w:cs="Arial"/>
          <w:b/>
          <w:bCs/>
          <w:color w:val="000000" w:themeColor="text1"/>
          <w:sz w:val="20"/>
          <w:szCs w:val="20"/>
          <w:u w:val="single"/>
        </w:rPr>
        <w:t xml:space="preserve"> the capacity of 200 frontline NGOs”.</w:t>
      </w:r>
      <w:r w:rsidR="002B21CA" w:rsidRPr="00F67FA4">
        <w:rPr>
          <w:rFonts w:ascii="Candara" w:hAnsi="Candara" w:cs="Arial"/>
          <w:b/>
          <w:bCs/>
          <w:color w:val="000000" w:themeColor="text1"/>
          <w:sz w:val="20"/>
          <w:szCs w:val="20"/>
          <w:u w:val="single"/>
        </w:rPr>
        <w:t xml:space="preserve"> </w:t>
      </w:r>
    </w:p>
    <w:p w14:paraId="2AE9F125" w14:textId="77777777" w:rsidR="002457D2" w:rsidRPr="00F67FA4" w:rsidRDefault="002457D2">
      <w:pPr>
        <w:rPr>
          <w:rFonts w:ascii="Candara" w:hAnsi="Candara" w:cs="Arial"/>
          <w:color w:val="000000" w:themeColor="text1"/>
          <w:sz w:val="20"/>
          <w:szCs w:val="20"/>
        </w:rPr>
      </w:pPr>
    </w:p>
    <w:p w14:paraId="72922329" w14:textId="67E1619A" w:rsidR="00A5726C" w:rsidRPr="00F67FA4" w:rsidRDefault="002457D2">
      <w:pPr>
        <w:rPr>
          <w:rFonts w:ascii="Candara" w:hAnsi="Candara" w:cs="Arial"/>
          <w:b/>
          <w:bCs/>
          <w:sz w:val="20"/>
          <w:szCs w:val="20"/>
        </w:rPr>
      </w:pPr>
      <w:r w:rsidRPr="00F67FA4">
        <w:rPr>
          <w:rFonts w:ascii="Candara" w:hAnsi="Candara" w:cs="Arial"/>
          <w:b/>
          <w:bCs/>
          <w:sz w:val="20"/>
          <w:szCs w:val="20"/>
        </w:rPr>
        <w:t>Instructions:</w:t>
      </w:r>
    </w:p>
    <w:p w14:paraId="4C6A3F04" w14:textId="2A470F8B" w:rsidR="002457D2" w:rsidRPr="00F67FA4" w:rsidRDefault="002457D2" w:rsidP="002457D2">
      <w:pPr>
        <w:pStyle w:val="ListParagraph"/>
        <w:numPr>
          <w:ilvl w:val="0"/>
          <w:numId w:val="2"/>
        </w:numPr>
        <w:rPr>
          <w:rFonts w:ascii="Candara" w:hAnsi="Candara" w:cs="Arial"/>
          <w:sz w:val="20"/>
          <w:szCs w:val="20"/>
        </w:rPr>
      </w:pPr>
      <w:r w:rsidRPr="00F67FA4">
        <w:rPr>
          <w:rFonts w:ascii="Candara" w:hAnsi="Candara" w:cs="Arial"/>
          <w:sz w:val="20"/>
          <w:szCs w:val="20"/>
        </w:rPr>
        <w:t xml:space="preserve">This form should be used by PAs ONLY to evaluate each partner organisation’s overall progress towards enhancing their capacity against chosen priority areas. There is a separate form for partners to fill out, which also requires them to update on the status of planned OCAT activities. </w:t>
      </w:r>
    </w:p>
    <w:p w14:paraId="032C1128" w14:textId="5C159465" w:rsidR="00734518" w:rsidRPr="00F67FA4" w:rsidRDefault="00734518" w:rsidP="002457D2">
      <w:pPr>
        <w:pStyle w:val="ListParagraph"/>
        <w:numPr>
          <w:ilvl w:val="0"/>
          <w:numId w:val="2"/>
        </w:numPr>
        <w:rPr>
          <w:rFonts w:ascii="Candara" w:hAnsi="Candara" w:cs="Arial"/>
          <w:sz w:val="20"/>
          <w:szCs w:val="20"/>
        </w:rPr>
      </w:pPr>
      <w:r w:rsidRPr="00F67FA4">
        <w:rPr>
          <w:rFonts w:ascii="Candara" w:hAnsi="Candara"/>
          <w:sz w:val="20"/>
          <w:szCs w:val="20"/>
        </w:rPr>
        <w:t>There is not a strict time limit for filling out the form after OCAT R1 has finished – rather PAs should send out the form as part of the preparation for OCAT R2.</w:t>
      </w:r>
    </w:p>
    <w:p w14:paraId="1712100D" w14:textId="0F74B0EC" w:rsidR="002457D2" w:rsidRPr="00F67FA4" w:rsidRDefault="002457D2" w:rsidP="002457D2">
      <w:pPr>
        <w:pStyle w:val="ListParagraph"/>
        <w:numPr>
          <w:ilvl w:val="0"/>
          <w:numId w:val="2"/>
        </w:numPr>
        <w:rPr>
          <w:rFonts w:ascii="Candara" w:hAnsi="Candara" w:cs="Arial"/>
          <w:b/>
          <w:bCs/>
          <w:sz w:val="20"/>
          <w:szCs w:val="20"/>
        </w:rPr>
      </w:pPr>
      <w:r w:rsidRPr="00F67FA4">
        <w:rPr>
          <w:rFonts w:ascii="Candara" w:hAnsi="Candara" w:cs="Arial"/>
          <w:sz w:val="20"/>
          <w:szCs w:val="20"/>
        </w:rPr>
        <w:t xml:space="preserve">PAs should answer question one by ticking one of the two choices provided (Capacity substantially </w:t>
      </w:r>
      <w:r w:rsidR="00437EC0" w:rsidRPr="00F67FA4">
        <w:rPr>
          <w:rFonts w:ascii="Candara" w:hAnsi="Candara" w:cs="Arial"/>
          <w:sz w:val="20"/>
          <w:szCs w:val="20"/>
        </w:rPr>
        <w:t>increased</w:t>
      </w:r>
      <w:r w:rsidRPr="00F67FA4">
        <w:rPr>
          <w:rFonts w:ascii="Candara" w:hAnsi="Candara" w:cs="Arial"/>
          <w:sz w:val="20"/>
          <w:szCs w:val="20"/>
        </w:rPr>
        <w:t xml:space="preserve"> related to priority areas/ Capacity </w:t>
      </w:r>
      <w:r w:rsidRPr="00F67FA4">
        <w:rPr>
          <w:rFonts w:ascii="Candara" w:hAnsi="Candara" w:cs="Arial"/>
          <w:sz w:val="20"/>
          <w:szCs w:val="20"/>
          <w:u w:val="single"/>
        </w:rPr>
        <w:t>not</w:t>
      </w:r>
      <w:r w:rsidRPr="00F67FA4">
        <w:rPr>
          <w:rFonts w:ascii="Candara" w:hAnsi="Candara" w:cs="Arial"/>
          <w:sz w:val="20"/>
          <w:szCs w:val="20"/>
        </w:rPr>
        <w:t xml:space="preserve"> </w:t>
      </w:r>
      <w:r w:rsidR="00437EC0" w:rsidRPr="00F67FA4">
        <w:rPr>
          <w:rFonts w:ascii="Candara" w:hAnsi="Candara" w:cs="Arial"/>
          <w:sz w:val="20"/>
          <w:szCs w:val="20"/>
        </w:rPr>
        <w:t>substantially increased</w:t>
      </w:r>
      <w:r w:rsidRPr="00F67FA4">
        <w:rPr>
          <w:rFonts w:ascii="Candara" w:hAnsi="Candara" w:cs="Arial"/>
          <w:sz w:val="20"/>
          <w:szCs w:val="20"/>
        </w:rPr>
        <w:t xml:space="preserve"> related to priority area</w:t>
      </w:r>
      <w:r w:rsidR="00E53C2F" w:rsidRPr="00F67FA4">
        <w:rPr>
          <w:rFonts w:ascii="Candara" w:hAnsi="Candara" w:cs="Arial"/>
          <w:sz w:val="20"/>
          <w:szCs w:val="20"/>
        </w:rPr>
        <w:t xml:space="preserve">s) and provide any comments related to their answer. </w:t>
      </w:r>
    </w:p>
    <w:p w14:paraId="004B84A9" w14:textId="4CFFE8B8" w:rsidR="00A440C8" w:rsidRPr="00F67FA4" w:rsidRDefault="00782B40" w:rsidP="00782B40">
      <w:pPr>
        <w:pStyle w:val="ListParagraph"/>
        <w:numPr>
          <w:ilvl w:val="0"/>
          <w:numId w:val="2"/>
        </w:numPr>
        <w:rPr>
          <w:rFonts w:ascii="Candara" w:hAnsi="Candara" w:cs="Arial"/>
          <w:b/>
          <w:bCs/>
          <w:sz w:val="20"/>
          <w:szCs w:val="20"/>
        </w:rPr>
      </w:pPr>
      <w:r w:rsidRPr="00F67FA4">
        <w:rPr>
          <w:rFonts w:ascii="Candara" w:hAnsi="Candara" w:cs="Arial"/>
          <w:sz w:val="20"/>
          <w:szCs w:val="20"/>
        </w:rPr>
        <w:t>PAs should then fill out the ‘Partner Reflections’ section</w:t>
      </w:r>
      <w:r w:rsidR="00250396" w:rsidRPr="00F67FA4">
        <w:rPr>
          <w:rFonts w:ascii="Candara" w:hAnsi="Candara" w:cs="Arial"/>
          <w:sz w:val="20"/>
          <w:szCs w:val="20"/>
        </w:rPr>
        <w:t xml:space="preserve"> with comments on the partner’s progress during the first OCAT, including successes, lessons learned, areas for improvement or action points. Comments do not need to be extensive and bullet points may be used.</w:t>
      </w:r>
    </w:p>
    <w:p w14:paraId="1947E845" w14:textId="267D208E" w:rsidR="00A440C8" w:rsidRPr="00F67FA4" w:rsidRDefault="00A440C8">
      <w:pPr>
        <w:rPr>
          <w:rFonts w:ascii="Candara" w:hAnsi="Candara"/>
        </w:rPr>
      </w:pPr>
    </w:p>
    <w:p w14:paraId="2956AE52" w14:textId="77777777" w:rsidR="00250396" w:rsidRPr="00F67FA4" w:rsidRDefault="00250396">
      <w:pPr>
        <w:rPr>
          <w:rFonts w:ascii="Candara" w:hAnsi="Candara"/>
        </w:rPr>
      </w:pPr>
    </w:p>
    <w:tbl>
      <w:tblPr>
        <w:tblStyle w:val="GridTable6ColourfulAccent1"/>
        <w:tblW w:w="0" w:type="auto"/>
        <w:tblLook w:val="04A0" w:firstRow="1" w:lastRow="0" w:firstColumn="1" w:lastColumn="0" w:noHBand="0" w:noVBand="1"/>
      </w:tblPr>
      <w:tblGrid>
        <w:gridCol w:w="2263"/>
        <w:gridCol w:w="2977"/>
        <w:gridCol w:w="567"/>
        <w:gridCol w:w="3923"/>
      </w:tblGrid>
      <w:tr w:rsidR="002457D2" w:rsidRPr="00F67FA4" w14:paraId="5C3C4B04" w14:textId="4741B21C" w:rsidTr="00F67FA4">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2263" w:type="dxa"/>
          </w:tcPr>
          <w:p w14:paraId="1CF92659" w14:textId="77777777" w:rsidR="002457D2" w:rsidRPr="00F67FA4" w:rsidRDefault="002457D2" w:rsidP="008F2FA6">
            <w:pPr>
              <w:jc w:val="center"/>
              <w:rPr>
                <w:rFonts w:ascii="Candara" w:hAnsi="Candara" w:cs="Arial"/>
                <w:b w:val="0"/>
                <w:bCs w:val="0"/>
                <w:sz w:val="22"/>
                <w:szCs w:val="22"/>
              </w:rPr>
            </w:pPr>
            <w:r w:rsidRPr="00F67FA4">
              <w:rPr>
                <w:rFonts w:ascii="Candara" w:hAnsi="Candara" w:cs="Arial"/>
                <w:sz w:val="22"/>
                <w:szCs w:val="22"/>
              </w:rPr>
              <w:t>Question</w:t>
            </w:r>
          </w:p>
        </w:tc>
        <w:tc>
          <w:tcPr>
            <w:tcW w:w="3544" w:type="dxa"/>
            <w:gridSpan w:val="2"/>
          </w:tcPr>
          <w:p w14:paraId="1D40DBC8" w14:textId="77777777" w:rsidR="002457D2" w:rsidRPr="00F67FA4" w:rsidRDefault="002457D2" w:rsidP="008F2FA6">
            <w:pPr>
              <w:jc w:val="center"/>
              <w:cnfStyle w:val="100000000000" w:firstRow="1" w:lastRow="0" w:firstColumn="0" w:lastColumn="0" w:oddVBand="0" w:evenVBand="0" w:oddHBand="0" w:evenHBand="0" w:firstRowFirstColumn="0" w:firstRowLastColumn="0" w:lastRowFirstColumn="0" w:lastRowLastColumn="0"/>
              <w:rPr>
                <w:rFonts w:ascii="Candara" w:hAnsi="Candara" w:cs="Arial"/>
                <w:b w:val="0"/>
                <w:bCs w:val="0"/>
                <w:sz w:val="22"/>
                <w:szCs w:val="22"/>
              </w:rPr>
            </w:pPr>
            <w:r w:rsidRPr="00F67FA4">
              <w:rPr>
                <w:rFonts w:ascii="Candara" w:hAnsi="Candara" w:cs="Arial"/>
                <w:sz w:val="22"/>
                <w:szCs w:val="22"/>
              </w:rPr>
              <w:t>Please tick</w:t>
            </w:r>
          </w:p>
        </w:tc>
        <w:tc>
          <w:tcPr>
            <w:tcW w:w="3923" w:type="dxa"/>
          </w:tcPr>
          <w:p w14:paraId="3E5AB483" w14:textId="20A10098" w:rsidR="002457D2" w:rsidRPr="00F67FA4" w:rsidRDefault="002457D2" w:rsidP="008F2FA6">
            <w:pPr>
              <w:jc w:val="center"/>
              <w:cnfStyle w:val="100000000000" w:firstRow="1" w:lastRow="0" w:firstColumn="0" w:lastColumn="0" w:oddVBand="0" w:evenVBand="0" w:oddHBand="0" w:evenHBand="0" w:firstRowFirstColumn="0" w:firstRowLastColumn="0" w:lastRowFirstColumn="0" w:lastRowLastColumn="0"/>
              <w:rPr>
                <w:rFonts w:ascii="Candara" w:hAnsi="Candara" w:cs="Arial"/>
                <w:b w:val="0"/>
                <w:bCs w:val="0"/>
                <w:sz w:val="22"/>
                <w:szCs w:val="22"/>
              </w:rPr>
            </w:pPr>
            <w:r w:rsidRPr="00F67FA4">
              <w:rPr>
                <w:rFonts w:ascii="Candara" w:hAnsi="Candara" w:cs="Arial"/>
                <w:sz w:val="22"/>
                <w:szCs w:val="22"/>
              </w:rPr>
              <w:t>Comments</w:t>
            </w:r>
          </w:p>
        </w:tc>
      </w:tr>
      <w:tr w:rsidR="002457D2" w:rsidRPr="00F67FA4" w14:paraId="1B90F1F3" w14:textId="38CBE559" w:rsidTr="00F67FA4">
        <w:trPr>
          <w:cnfStyle w:val="000000100000" w:firstRow="0" w:lastRow="0" w:firstColumn="0" w:lastColumn="0" w:oddVBand="0" w:evenVBand="0" w:oddHBand="1" w:evenHBand="0" w:firstRowFirstColumn="0" w:firstRowLastColumn="0" w:lastRowFirstColumn="0" w:lastRowLastColumn="0"/>
          <w:trHeight w:val="389"/>
        </w:trPr>
        <w:tc>
          <w:tcPr>
            <w:cnfStyle w:val="001000000000" w:firstRow="0" w:lastRow="0" w:firstColumn="1" w:lastColumn="0" w:oddVBand="0" w:evenVBand="0" w:oddHBand="0" w:evenHBand="0" w:firstRowFirstColumn="0" w:firstRowLastColumn="0" w:lastRowFirstColumn="0" w:lastRowLastColumn="0"/>
            <w:tcW w:w="2263" w:type="dxa"/>
            <w:vMerge w:val="restart"/>
          </w:tcPr>
          <w:p w14:paraId="1016BD9C" w14:textId="77777777" w:rsidR="002457D2" w:rsidRPr="00F67FA4" w:rsidRDefault="002457D2" w:rsidP="008F2FA6">
            <w:pPr>
              <w:rPr>
                <w:rFonts w:ascii="Candara" w:hAnsi="Candara" w:cs="Arial"/>
                <w:sz w:val="20"/>
                <w:szCs w:val="20"/>
              </w:rPr>
            </w:pPr>
          </w:p>
          <w:p w14:paraId="5374C564" w14:textId="47BFCCC6" w:rsidR="002457D2" w:rsidRPr="00F67FA4" w:rsidRDefault="002457D2" w:rsidP="002457D2">
            <w:pPr>
              <w:pStyle w:val="ListParagraph"/>
              <w:numPr>
                <w:ilvl w:val="0"/>
                <w:numId w:val="3"/>
              </w:numPr>
              <w:rPr>
                <w:rFonts w:ascii="Candara" w:hAnsi="Candara" w:cs="Arial"/>
                <w:b w:val="0"/>
                <w:bCs w:val="0"/>
                <w:sz w:val="18"/>
                <w:szCs w:val="18"/>
              </w:rPr>
            </w:pPr>
            <w:r w:rsidRPr="00F67FA4">
              <w:rPr>
                <w:rFonts w:ascii="Candara" w:hAnsi="Candara" w:cs="Arial"/>
                <w:sz w:val="18"/>
                <w:szCs w:val="18"/>
              </w:rPr>
              <w:t xml:space="preserve">How do you rate the partner’s progress towards </w:t>
            </w:r>
            <w:r w:rsidR="004A5810" w:rsidRPr="00F67FA4">
              <w:rPr>
                <w:rFonts w:ascii="Candara" w:hAnsi="Candara" w:cs="Arial"/>
                <w:sz w:val="18"/>
                <w:szCs w:val="18"/>
              </w:rPr>
              <w:t xml:space="preserve">increasing </w:t>
            </w:r>
            <w:r w:rsidRPr="00F67FA4">
              <w:rPr>
                <w:rFonts w:ascii="Candara" w:hAnsi="Candara" w:cs="Arial"/>
                <w:sz w:val="18"/>
                <w:szCs w:val="18"/>
              </w:rPr>
              <w:t>its capacity in its chosen priority areas?</w:t>
            </w:r>
          </w:p>
          <w:p w14:paraId="41C55E40" w14:textId="77777777" w:rsidR="002457D2" w:rsidRPr="00F67FA4" w:rsidRDefault="002457D2" w:rsidP="008F2FA6">
            <w:pPr>
              <w:rPr>
                <w:rFonts w:ascii="Candara" w:hAnsi="Candara" w:cs="Arial"/>
                <w:sz w:val="20"/>
                <w:szCs w:val="20"/>
              </w:rPr>
            </w:pPr>
          </w:p>
        </w:tc>
        <w:tc>
          <w:tcPr>
            <w:tcW w:w="2977" w:type="dxa"/>
          </w:tcPr>
          <w:p w14:paraId="4BBD9DAF" w14:textId="77777777" w:rsidR="002457D2" w:rsidRPr="00F67FA4" w:rsidRDefault="002457D2" w:rsidP="008F2FA6">
            <w:pPr>
              <w:cnfStyle w:val="000000100000" w:firstRow="0" w:lastRow="0" w:firstColumn="0" w:lastColumn="0" w:oddVBand="0" w:evenVBand="0" w:oddHBand="1" w:evenHBand="0" w:firstRowFirstColumn="0" w:firstRowLastColumn="0" w:lastRowFirstColumn="0" w:lastRowLastColumn="0"/>
              <w:rPr>
                <w:rFonts w:ascii="Candara" w:hAnsi="Candara" w:cs="Arial"/>
                <w:b/>
                <w:bCs/>
                <w:sz w:val="18"/>
                <w:szCs w:val="18"/>
              </w:rPr>
            </w:pPr>
          </w:p>
          <w:p w14:paraId="445713A6" w14:textId="241F96D5" w:rsidR="002457D2" w:rsidRPr="00F67FA4" w:rsidRDefault="002457D2" w:rsidP="008F2FA6">
            <w:pPr>
              <w:cnfStyle w:val="000000100000" w:firstRow="0" w:lastRow="0" w:firstColumn="0" w:lastColumn="0" w:oddVBand="0" w:evenVBand="0" w:oddHBand="1" w:evenHBand="0" w:firstRowFirstColumn="0" w:firstRowLastColumn="0" w:lastRowFirstColumn="0" w:lastRowLastColumn="0"/>
              <w:rPr>
                <w:rFonts w:ascii="Candara" w:hAnsi="Candara" w:cs="Arial"/>
                <w:b/>
                <w:bCs/>
                <w:sz w:val="18"/>
                <w:szCs w:val="18"/>
              </w:rPr>
            </w:pPr>
            <w:r w:rsidRPr="00F67FA4">
              <w:rPr>
                <w:rFonts w:ascii="Candara" w:hAnsi="Candara" w:cs="Arial"/>
                <w:b/>
                <w:bCs/>
                <w:sz w:val="18"/>
                <w:szCs w:val="18"/>
              </w:rPr>
              <w:t xml:space="preserve">Capacity substantially </w:t>
            </w:r>
            <w:r w:rsidR="004A5810" w:rsidRPr="00F67FA4">
              <w:rPr>
                <w:rFonts w:ascii="Candara" w:hAnsi="Candara" w:cs="Arial"/>
                <w:b/>
                <w:bCs/>
                <w:sz w:val="18"/>
                <w:szCs w:val="18"/>
              </w:rPr>
              <w:t xml:space="preserve">increased </w:t>
            </w:r>
            <w:r w:rsidRPr="00F67FA4">
              <w:rPr>
                <w:rFonts w:ascii="Candara" w:hAnsi="Candara" w:cs="Arial"/>
                <w:b/>
                <w:bCs/>
                <w:sz w:val="18"/>
                <w:szCs w:val="18"/>
              </w:rPr>
              <w:t>related to priority areas</w:t>
            </w:r>
          </w:p>
          <w:p w14:paraId="5B998F4F" w14:textId="77777777" w:rsidR="002457D2" w:rsidRPr="00F67FA4" w:rsidRDefault="002457D2" w:rsidP="008F2FA6">
            <w:pPr>
              <w:cnfStyle w:val="000000100000" w:firstRow="0" w:lastRow="0" w:firstColumn="0" w:lastColumn="0" w:oddVBand="0" w:evenVBand="0" w:oddHBand="1" w:evenHBand="0" w:firstRowFirstColumn="0" w:firstRowLastColumn="0" w:lastRowFirstColumn="0" w:lastRowLastColumn="0"/>
              <w:rPr>
                <w:rFonts w:ascii="Candara" w:hAnsi="Candara" w:cs="Arial"/>
                <w:b/>
                <w:bCs/>
                <w:sz w:val="18"/>
                <w:szCs w:val="18"/>
              </w:rPr>
            </w:pPr>
          </w:p>
        </w:tc>
        <w:tc>
          <w:tcPr>
            <w:tcW w:w="567" w:type="dxa"/>
          </w:tcPr>
          <w:p w14:paraId="2D1BB8E5" w14:textId="77777777" w:rsidR="002457D2" w:rsidRPr="00F67FA4" w:rsidRDefault="002457D2" w:rsidP="008F2FA6">
            <w:pPr>
              <w:cnfStyle w:val="000000100000" w:firstRow="0" w:lastRow="0" w:firstColumn="0" w:lastColumn="0" w:oddVBand="0" w:evenVBand="0" w:oddHBand="1" w:evenHBand="0" w:firstRowFirstColumn="0" w:firstRowLastColumn="0" w:lastRowFirstColumn="0" w:lastRowLastColumn="0"/>
              <w:rPr>
                <w:rFonts w:ascii="Candara" w:hAnsi="Candara" w:cs="Arial"/>
                <w:sz w:val="20"/>
                <w:szCs w:val="20"/>
              </w:rPr>
            </w:pPr>
          </w:p>
        </w:tc>
        <w:tc>
          <w:tcPr>
            <w:tcW w:w="3923" w:type="dxa"/>
          </w:tcPr>
          <w:p w14:paraId="012A666C" w14:textId="77777777" w:rsidR="002457D2" w:rsidRPr="00F67FA4" w:rsidRDefault="002457D2" w:rsidP="008F2FA6">
            <w:pPr>
              <w:cnfStyle w:val="000000100000" w:firstRow="0" w:lastRow="0" w:firstColumn="0" w:lastColumn="0" w:oddVBand="0" w:evenVBand="0" w:oddHBand="1" w:evenHBand="0" w:firstRowFirstColumn="0" w:firstRowLastColumn="0" w:lastRowFirstColumn="0" w:lastRowLastColumn="0"/>
              <w:rPr>
                <w:rFonts w:ascii="Candara" w:hAnsi="Candara" w:cs="Arial"/>
                <w:sz w:val="20"/>
                <w:szCs w:val="20"/>
              </w:rPr>
            </w:pPr>
          </w:p>
        </w:tc>
      </w:tr>
      <w:tr w:rsidR="002457D2" w:rsidRPr="00F67FA4" w14:paraId="041FB0D1" w14:textId="52A7DD9A" w:rsidTr="00F67FA4">
        <w:trPr>
          <w:trHeight w:val="350"/>
        </w:trPr>
        <w:tc>
          <w:tcPr>
            <w:cnfStyle w:val="001000000000" w:firstRow="0" w:lastRow="0" w:firstColumn="1" w:lastColumn="0" w:oddVBand="0" w:evenVBand="0" w:oddHBand="0" w:evenHBand="0" w:firstRowFirstColumn="0" w:firstRowLastColumn="0" w:lastRowFirstColumn="0" w:lastRowLastColumn="0"/>
            <w:tcW w:w="2263" w:type="dxa"/>
            <w:vMerge/>
          </w:tcPr>
          <w:p w14:paraId="229EB911" w14:textId="77777777" w:rsidR="002457D2" w:rsidRPr="00F67FA4" w:rsidRDefault="002457D2" w:rsidP="008F2FA6">
            <w:pPr>
              <w:rPr>
                <w:rFonts w:ascii="Candara" w:hAnsi="Candara" w:cs="Arial"/>
                <w:sz w:val="20"/>
                <w:szCs w:val="20"/>
              </w:rPr>
            </w:pPr>
          </w:p>
        </w:tc>
        <w:tc>
          <w:tcPr>
            <w:tcW w:w="2977" w:type="dxa"/>
          </w:tcPr>
          <w:p w14:paraId="3E2E8716" w14:textId="77777777" w:rsidR="002457D2" w:rsidRPr="00F67FA4" w:rsidRDefault="002457D2" w:rsidP="008F2FA6">
            <w:pPr>
              <w:cnfStyle w:val="000000000000" w:firstRow="0" w:lastRow="0" w:firstColumn="0" w:lastColumn="0" w:oddVBand="0" w:evenVBand="0" w:oddHBand="0" w:evenHBand="0" w:firstRowFirstColumn="0" w:firstRowLastColumn="0" w:lastRowFirstColumn="0" w:lastRowLastColumn="0"/>
              <w:rPr>
                <w:rFonts w:ascii="Candara" w:hAnsi="Candara" w:cs="Arial"/>
                <w:b/>
                <w:bCs/>
                <w:sz w:val="18"/>
                <w:szCs w:val="18"/>
              </w:rPr>
            </w:pPr>
          </w:p>
          <w:p w14:paraId="1A011C87" w14:textId="6AEA271E" w:rsidR="002457D2" w:rsidRPr="00F67FA4" w:rsidRDefault="002457D2" w:rsidP="008F2FA6">
            <w:pPr>
              <w:cnfStyle w:val="000000000000" w:firstRow="0" w:lastRow="0" w:firstColumn="0" w:lastColumn="0" w:oddVBand="0" w:evenVBand="0" w:oddHBand="0" w:evenHBand="0" w:firstRowFirstColumn="0" w:firstRowLastColumn="0" w:lastRowFirstColumn="0" w:lastRowLastColumn="0"/>
              <w:rPr>
                <w:rFonts w:ascii="Candara" w:hAnsi="Candara" w:cs="Arial"/>
                <w:b/>
                <w:bCs/>
                <w:sz w:val="18"/>
                <w:szCs w:val="18"/>
              </w:rPr>
            </w:pPr>
            <w:r w:rsidRPr="00F67FA4">
              <w:rPr>
                <w:rFonts w:ascii="Candara" w:hAnsi="Candara" w:cs="Arial"/>
                <w:b/>
                <w:bCs/>
                <w:sz w:val="18"/>
                <w:szCs w:val="18"/>
              </w:rPr>
              <w:t xml:space="preserve">Capacity </w:t>
            </w:r>
            <w:r w:rsidRPr="00F67FA4">
              <w:rPr>
                <w:rFonts w:ascii="Candara" w:hAnsi="Candara" w:cs="Arial"/>
                <w:b/>
                <w:bCs/>
                <w:sz w:val="18"/>
                <w:szCs w:val="18"/>
                <w:u w:val="single"/>
              </w:rPr>
              <w:t>not</w:t>
            </w:r>
            <w:r w:rsidRPr="00F67FA4">
              <w:rPr>
                <w:rFonts w:ascii="Candara" w:hAnsi="Candara" w:cs="Arial"/>
                <w:b/>
                <w:bCs/>
                <w:sz w:val="18"/>
                <w:szCs w:val="18"/>
              </w:rPr>
              <w:t xml:space="preserve"> </w:t>
            </w:r>
            <w:r w:rsidR="004A5810" w:rsidRPr="00F67FA4">
              <w:rPr>
                <w:rFonts w:ascii="Candara" w:hAnsi="Candara" w:cs="Arial"/>
                <w:b/>
                <w:bCs/>
                <w:sz w:val="18"/>
                <w:szCs w:val="18"/>
              </w:rPr>
              <w:t xml:space="preserve">substantially increased </w:t>
            </w:r>
            <w:r w:rsidRPr="00F67FA4">
              <w:rPr>
                <w:rFonts w:ascii="Candara" w:hAnsi="Candara" w:cs="Arial"/>
                <w:b/>
                <w:bCs/>
                <w:sz w:val="18"/>
                <w:szCs w:val="18"/>
              </w:rPr>
              <w:t>related to priority areas</w:t>
            </w:r>
          </w:p>
          <w:p w14:paraId="37B03019" w14:textId="77777777" w:rsidR="002457D2" w:rsidRPr="00F67FA4" w:rsidRDefault="002457D2" w:rsidP="008F2FA6">
            <w:pPr>
              <w:cnfStyle w:val="000000000000" w:firstRow="0" w:lastRow="0" w:firstColumn="0" w:lastColumn="0" w:oddVBand="0" w:evenVBand="0" w:oddHBand="0" w:evenHBand="0" w:firstRowFirstColumn="0" w:firstRowLastColumn="0" w:lastRowFirstColumn="0" w:lastRowLastColumn="0"/>
              <w:rPr>
                <w:rFonts w:ascii="Candara" w:hAnsi="Candara" w:cs="Arial"/>
                <w:b/>
                <w:bCs/>
                <w:sz w:val="18"/>
                <w:szCs w:val="18"/>
              </w:rPr>
            </w:pPr>
          </w:p>
        </w:tc>
        <w:tc>
          <w:tcPr>
            <w:tcW w:w="567" w:type="dxa"/>
          </w:tcPr>
          <w:p w14:paraId="7D320CBD" w14:textId="77777777" w:rsidR="002457D2" w:rsidRPr="00F67FA4" w:rsidRDefault="002457D2" w:rsidP="008F2FA6">
            <w:pPr>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p>
        </w:tc>
        <w:tc>
          <w:tcPr>
            <w:tcW w:w="3923" w:type="dxa"/>
          </w:tcPr>
          <w:p w14:paraId="0CED48C6" w14:textId="77777777" w:rsidR="002457D2" w:rsidRPr="00F67FA4" w:rsidRDefault="002457D2" w:rsidP="008F2FA6">
            <w:pPr>
              <w:cnfStyle w:val="000000000000" w:firstRow="0" w:lastRow="0" w:firstColumn="0" w:lastColumn="0" w:oddVBand="0" w:evenVBand="0" w:oddHBand="0" w:evenHBand="0" w:firstRowFirstColumn="0" w:firstRowLastColumn="0" w:lastRowFirstColumn="0" w:lastRowLastColumn="0"/>
              <w:rPr>
                <w:rFonts w:ascii="Candara" w:hAnsi="Candara" w:cs="Arial"/>
                <w:sz w:val="20"/>
                <w:szCs w:val="20"/>
              </w:rPr>
            </w:pPr>
          </w:p>
        </w:tc>
      </w:tr>
      <w:tr w:rsidR="002457D2" w:rsidRPr="00F67FA4" w14:paraId="4B57A67C" w14:textId="060D7B1F" w:rsidTr="00F67F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30" w:type="dxa"/>
            <w:gridSpan w:val="4"/>
          </w:tcPr>
          <w:p w14:paraId="5F23DDB4" w14:textId="77777777" w:rsidR="002457D2" w:rsidRPr="00F67FA4" w:rsidRDefault="002457D2" w:rsidP="008F2FA6">
            <w:pPr>
              <w:rPr>
                <w:rFonts w:ascii="Candara" w:hAnsi="Candara" w:cs="Arial"/>
                <w:b w:val="0"/>
                <w:bCs w:val="0"/>
                <w:sz w:val="22"/>
                <w:szCs w:val="22"/>
              </w:rPr>
            </w:pPr>
          </w:p>
          <w:p w14:paraId="7DFD272A" w14:textId="33EB9D84" w:rsidR="002457D2" w:rsidRPr="00F67FA4" w:rsidRDefault="004A5810" w:rsidP="008F2FA6">
            <w:pPr>
              <w:rPr>
                <w:rFonts w:ascii="Candara" w:hAnsi="Candara" w:cs="Arial"/>
                <w:b w:val="0"/>
                <w:bCs w:val="0"/>
                <w:sz w:val="22"/>
                <w:szCs w:val="22"/>
              </w:rPr>
            </w:pPr>
            <w:r w:rsidRPr="00F67FA4">
              <w:rPr>
                <w:rFonts w:ascii="Candara" w:hAnsi="Candara" w:cs="Arial"/>
                <w:sz w:val="22"/>
                <w:szCs w:val="22"/>
              </w:rPr>
              <w:t xml:space="preserve">PA </w:t>
            </w:r>
            <w:r w:rsidR="002457D2" w:rsidRPr="00F67FA4">
              <w:rPr>
                <w:rFonts w:ascii="Candara" w:hAnsi="Candara" w:cs="Arial"/>
                <w:sz w:val="22"/>
                <w:szCs w:val="22"/>
              </w:rPr>
              <w:t>Reflections</w:t>
            </w:r>
          </w:p>
          <w:p w14:paraId="73D48239" w14:textId="7168A64E" w:rsidR="002457D2" w:rsidRPr="00F67FA4" w:rsidRDefault="002457D2" w:rsidP="008F2FA6">
            <w:pPr>
              <w:rPr>
                <w:rFonts w:ascii="Candara" w:hAnsi="Candara" w:cs="Arial"/>
                <w:sz w:val="19"/>
                <w:szCs w:val="19"/>
              </w:rPr>
            </w:pPr>
            <w:r w:rsidRPr="00F67FA4">
              <w:rPr>
                <w:rFonts w:ascii="Candara" w:hAnsi="Candara" w:cs="Arial"/>
                <w:sz w:val="19"/>
                <w:szCs w:val="19"/>
              </w:rPr>
              <w:t>Please note down any comments you have about</w:t>
            </w:r>
            <w:r w:rsidR="00782B40" w:rsidRPr="00F67FA4">
              <w:rPr>
                <w:rFonts w:ascii="Candara" w:hAnsi="Candara" w:cs="Arial"/>
                <w:sz w:val="19"/>
                <w:szCs w:val="19"/>
              </w:rPr>
              <w:t xml:space="preserve"> the partner’s progress during</w:t>
            </w:r>
            <w:r w:rsidRPr="00F67FA4">
              <w:rPr>
                <w:rFonts w:ascii="Candara" w:hAnsi="Candara" w:cs="Arial"/>
                <w:sz w:val="19"/>
                <w:szCs w:val="19"/>
              </w:rPr>
              <w:t xml:space="preserve"> OCAT</w:t>
            </w:r>
            <w:r w:rsidR="00782B40" w:rsidRPr="00F67FA4">
              <w:rPr>
                <w:rFonts w:ascii="Candara" w:hAnsi="Candara" w:cs="Arial"/>
                <w:sz w:val="19"/>
                <w:szCs w:val="19"/>
              </w:rPr>
              <w:t xml:space="preserve"> round 1</w:t>
            </w:r>
            <w:r w:rsidRPr="00F67FA4">
              <w:rPr>
                <w:rFonts w:ascii="Candara" w:hAnsi="Candara" w:cs="Arial"/>
                <w:sz w:val="19"/>
                <w:szCs w:val="19"/>
              </w:rPr>
              <w:t xml:space="preserve">. This could include any successes, lessons learned, areas for improvement, or action points for round 2. </w:t>
            </w:r>
          </w:p>
          <w:p w14:paraId="4E3907A9" w14:textId="77777777" w:rsidR="002457D2" w:rsidRPr="00F67FA4" w:rsidRDefault="002457D2" w:rsidP="008F2FA6">
            <w:pPr>
              <w:rPr>
                <w:rFonts w:ascii="Candara" w:hAnsi="Candara" w:cs="Arial"/>
                <w:b w:val="0"/>
                <w:bCs w:val="0"/>
                <w:sz w:val="22"/>
                <w:szCs w:val="22"/>
              </w:rPr>
            </w:pPr>
          </w:p>
        </w:tc>
      </w:tr>
      <w:tr w:rsidR="00250396" w:rsidRPr="00F67FA4" w14:paraId="18D596D1" w14:textId="7CE7CF75" w:rsidTr="00F67FA4">
        <w:trPr>
          <w:trHeight w:val="1239"/>
        </w:trPr>
        <w:tc>
          <w:tcPr>
            <w:cnfStyle w:val="001000000000" w:firstRow="0" w:lastRow="0" w:firstColumn="1" w:lastColumn="0" w:oddVBand="0" w:evenVBand="0" w:oddHBand="0" w:evenHBand="0" w:firstRowFirstColumn="0" w:firstRowLastColumn="0" w:lastRowFirstColumn="0" w:lastRowLastColumn="0"/>
            <w:tcW w:w="9730" w:type="dxa"/>
            <w:gridSpan w:val="4"/>
          </w:tcPr>
          <w:p w14:paraId="7FBD6C92" w14:textId="77777777" w:rsidR="00250396" w:rsidRPr="00F67FA4" w:rsidRDefault="00250396" w:rsidP="008F2FA6">
            <w:pPr>
              <w:rPr>
                <w:rFonts w:ascii="Candara" w:hAnsi="Candara" w:cs="Arial"/>
                <w:sz w:val="20"/>
                <w:szCs w:val="20"/>
              </w:rPr>
            </w:pPr>
          </w:p>
          <w:p w14:paraId="20FB2B1B" w14:textId="77777777" w:rsidR="00250396" w:rsidRPr="00F67FA4" w:rsidRDefault="00250396" w:rsidP="008F2FA6">
            <w:pPr>
              <w:rPr>
                <w:rFonts w:ascii="Candara" w:hAnsi="Candara" w:cs="Arial"/>
                <w:sz w:val="20"/>
                <w:szCs w:val="20"/>
              </w:rPr>
            </w:pPr>
          </w:p>
          <w:p w14:paraId="5EB16D45" w14:textId="77777777" w:rsidR="00250396" w:rsidRPr="00F67FA4" w:rsidRDefault="00250396" w:rsidP="008F2FA6">
            <w:pPr>
              <w:rPr>
                <w:rFonts w:ascii="Candara" w:hAnsi="Candara" w:cs="Arial"/>
                <w:sz w:val="20"/>
                <w:szCs w:val="20"/>
              </w:rPr>
            </w:pPr>
          </w:p>
          <w:p w14:paraId="57B9CE53" w14:textId="77777777" w:rsidR="00250396" w:rsidRPr="00F67FA4" w:rsidRDefault="00250396" w:rsidP="008F2FA6">
            <w:pPr>
              <w:rPr>
                <w:rFonts w:ascii="Candara" w:hAnsi="Candara" w:cs="Arial"/>
                <w:sz w:val="20"/>
                <w:szCs w:val="20"/>
              </w:rPr>
            </w:pPr>
          </w:p>
          <w:p w14:paraId="429AF30E" w14:textId="77777777" w:rsidR="00250396" w:rsidRPr="00F67FA4" w:rsidRDefault="00250396" w:rsidP="008F2FA6">
            <w:pPr>
              <w:rPr>
                <w:rFonts w:ascii="Candara" w:hAnsi="Candara" w:cs="Arial"/>
                <w:sz w:val="20"/>
                <w:szCs w:val="20"/>
              </w:rPr>
            </w:pPr>
          </w:p>
          <w:p w14:paraId="4D6B3FD8" w14:textId="77777777" w:rsidR="00250396" w:rsidRPr="00F67FA4" w:rsidRDefault="00250396" w:rsidP="008F2FA6">
            <w:pPr>
              <w:rPr>
                <w:rFonts w:ascii="Candara" w:hAnsi="Candara" w:cs="Arial"/>
                <w:sz w:val="20"/>
                <w:szCs w:val="20"/>
              </w:rPr>
            </w:pPr>
          </w:p>
          <w:p w14:paraId="640EBF60" w14:textId="77777777" w:rsidR="00250396" w:rsidRPr="00F67FA4" w:rsidRDefault="00250396" w:rsidP="008F2FA6">
            <w:pPr>
              <w:rPr>
                <w:rFonts w:ascii="Candara" w:hAnsi="Candara" w:cs="Arial"/>
                <w:sz w:val="20"/>
                <w:szCs w:val="20"/>
              </w:rPr>
            </w:pPr>
          </w:p>
        </w:tc>
      </w:tr>
    </w:tbl>
    <w:p w14:paraId="3556C966" w14:textId="77777777" w:rsidR="00453D80" w:rsidRPr="00F67FA4" w:rsidRDefault="00453D80">
      <w:pPr>
        <w:rPr>
          <w:rFonts w:ascii="Candara" w:hAnsi="Candara"/>
          <w:sz w:val="20"/>
          <w:szCs w:val="20"/>
        </w:rPr>
      </w:pPr>
    </w:p>
    <w:sectPr w:rsidR="00453D80" w:rsidRPr="00F67FA4" w:rsidSect="00453D80">
      <w:headerReference w:type="even" r:id="rId7"/>
      <w:headerReference w:type="default" r:id="rId8"/>
      <w:footerReference w:type="even" r:id="rId9"/>
      <w:footerReference w:type="default" r:id="rId10"/>
      <w:headerReference w:type="first" r:id="rId11"/>
      <w:footerReference w:type="first" r:id="rId12"/>
      <w:pgSz w:w="11900" w:h="16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A2052" w14:textId="77777777" w:rsidR="001B58A2" w:rsidRDefault="001B58A2" w:rsidP="00453D80">
      <w:r>
        <w:separator/>
      </w:r>
    </w:p>
  </w:endnote>
  <w:endnote w:type="continuationSeparator" w:id="0">
    <w:p w14:paraId="3D5C202E" w14:textId="77777777" w:rsidR="001B58A2" w:rsidRDefault="001B58A2" w:rsidP="00453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angal">
    <w:panose1 w:val="02040503050203030202"/>
    <w:charset w:val="01"/>
    <w:family w:val="roman"/>
    <w:pitch w:val="variable"/>
    <w:sig w:usb0="0000A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3A697" w14:textId="77777777" w:rsidR="00FC25CB" w:rsidRDefault="00FC25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76FD9" w14:textId="77777777" w:rsidR="00FC25CB" w:rsidRDefault="00FC25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C94D4" w14:textId="77777777" w:rsidR="00FC25CB" w:rsidRDefault="00FC2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37BA5" w14:textId="77777777" w:rsidR="001B58A2" w:rsidRDefault="001B58A2" w:rsidP="00453D80">
      <w:r>
        <w:separator/>
      </w:r>
    </w:p>
  </w:footnote>
  <w:footnote w:type="continuationSeparator" w:id="0">
    <w:p w14:paraId="1C321343" w14:textId="77777777" w:rsidR="001B58A2" w:rsidRDefault="001B58A2" w:rsidP="00453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C2423" w14:textId="77777777" w:rsidR="00FC25CB" w:rsidRDefault="00FC25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20D5" w14:textId="16F3345D" w:rsidR="00FC25CB" w:rsidRDefault="00453D80">
    <w:pPr>
      <w:pStyle w:val="Header"/>
    </w:pPr>
    <w:r>
      <w:rPr>
        <w:noProof/>
        <w:lang w:eastAsia="en-GB"/>
      </w:rPr>
      <w:drawing>
        <wp:anchor distT="0" distB="0" distL="114300" distR="114300" simplePos="0" relativeHeight="251659264" behindDoc="0" locked="0" layoutInCell="0" hidden="0" allowOverlap="1" wp14:anchorId="727328CF" wp14:editId="206985F7">
          <wp:simplePos x="0" y="0"/>
          <wp:positionH relativeFrom="margin">
            <wp:posOffset>5009515</wp:posOffset>
          </wp:positionH>
          <wp:positionV relativeFrom="paragraph">
            <wp:posOffset>-66348</wp:posOffset>
          </wp:positionV>
          <wp:extent cx="1444752" cy="722376"/>
          <wp:effectExtent l="0" t="0" r="0" b="0"/>
          <wp:wrapSquare wrapText="bothSides" distT="0" distB="0" distL="114300" distR="114300"/>
          <wp:docPr id="1"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
                  <a:srcRect/>
                  <a:stretch>
                    <a:fillRect/>
                  </a:stretch>
                </pic:blipFill>
                <pic:spPr>
                  <a:xfrm>
                    <a:off x="0" y="0"/>
                    <a:ext cx="1444752" cy="72237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3A5FE" w14:textId="77777777" w:rsidR="00FC25CB" w:rsidRDefault="00FC25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A06681"/>
    <w:multiLevelType w:val="hybridMultilevel"/>
    <w:tmpl w:val="0BA884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D7A0C89"/>
    <w:multiLevelType w:val="hybridMultilevel"/>
    <w:tmpl w:val="FA1E1C62"/>
    <w:lvl w:ilvl="0" w:tplc="3258C35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5C15B5"/>
    <w:multiLevelType w:val="hybridMultilevel"/>
    <w:tmpl w:val="C57255F2"/>
    <w:lvl w:ilvl="0" w:tplc="BAD8862C">
      <w:start w:val="2"/>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12386017">
    <w:abstractNumId w:val="1"/>
  </w:num>
  <w:num w:numId="2" w16cid:durableId="754712659">
    <w:abstractNumId w:val="2"/>
  </w:num>
  <w:num w:numId="3" w16cid:durableId="1080449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D80"/>
    <w:rsid w:val="00020469"/>
    <w:rsid w:val="00024CDD"/>
    <w:rsid w:val="000334B9"/>
    <w:rsid w:val="0005094D"/>
    <w:rsid w:val="000916B9"/>
    <w:rsid w:val="000A0E4B"/>
    <w:rsid w:val="000A27C4"/>
    <w:rsid w:val="001411DC"/>
    <w:rsid w:val="001B58A2"/>
    <w:rsid w:val="002457D2"/>
    <w:rsid w:val="00250396"/>
    <w:rsid w:val="002B21CA"/>
    <w:rsid w:val="002C1299"/>
    <w:rsid w:val="00407360"/>
    <w:rsid w:val="00407B01"/>
    <w:rsid w:val="00437EC0"/>
    <w:rsid w:val="00453D80"/>
    <w:rsid w:val="004A5810"/>
    <w:rsid w:val="004E5C9B"/>
    <w:rsid w:val="005E5B47"/>
    <w:rsid w:val="006B188B"/>
    <w:rsid w:val="00734518"/>
    <w:rsid w:val="00782B40"/>
    <w:rsid w:val="007A091C"/>
    <w:rsid w:val="007F35EF"/>
    <w:rsid w:val="00842D12"/>
    <w:rsid w:val="008841F8"/>
    <w:rsid w:val="008C361A"/>
    <w:rsid w:val="008E0283"/>
    <w:rsid w:val="00A440C8"/>
    <w:rsid w:val="00A5726C"/>
    <w:rsid w:val="00B7377E"/>
    <w:rsid w:val="00C33B7B"/>
    <w:rsid w:val="00C847B5"/>
    <w:rsid w:val="00CB6254"/>
    <w:rsid w:val="00CD72C3"/>
    <w:rsid w:val="00D13EB3"/>
    <w:rsid w:val="00D46068"/>
    <w:rsid w:val="00E53C2F"/>
    <w:rsid w:val="00F61331"/>
    <w:rsid w:val="00F67FA4"/>
    <w:rsid w:val="00FC25CB"/>
    <w:rsid w:val="00FE5175"/>
    <w:rsid w:val="00FF6DD9"/>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4FF39"/>
  <w15:chartTrackingRefBased/>
  <w15:docId w15:val="{AC297366-628F-4449-8944-13EAE2F57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3D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3D80"/>
    <w:pPr>
      <w:tabs>
        <w:tab w:val="center" w:pos="4513"/>
        <w:tab w:val="right" w:pos="9026"/>
      </w:tabs>
    </w:pPr>
  </w:style>
  <w:style w:type="character" w:customStyle="1" w:styleId="HeaderChar">
    <w:name w:val="Header Char"/>
    <w:basedOn w:val="DefaultParagraphFont"/>
    <w:link w:val="Header"/>
    <w:uiPriority w:val="99"/>
    <w:rsid w:val="00453D80"/>
  </w:style>
  <w:style w:type="paragraph" w:styleId="Footer">
    <w:name w:val="footer"/>
    <w:basedOn w:val="Normal"/>
    <w:link w:val="FooterChar"/>
    <w:uiPriority w:val="99"/>
    <w:unhideWhenUsed/>
    <w:rsid w:val="00453D80"/>
    <w:pPr>
      <w:tabs>
        <w:tab w:val="center" w:pos="4513"/>
        <w:tab w:val="right" w:pos="9026"/>
      </w:tabs>
    </w:pPr>
  </w:style>
  <w:style w:type="character" w:customStyle="1" w:styleId="FooterChar">
    <w:name w:val="Footer Char"/>
    <w:basedOn w:val="DefaultParagraphFont"/>
    <w:link w:val="Footer"/>
    <w:uiPriority w:val="99"/>
    <w:rsid w:val="00453D80"/>
  </w:style>
  <w:style w:type="table" w:styleId="TableGrid">
    <w:name w:val="Table Grid"/>
    <w:basedOn w:val="TableNormal"/>
    <w:uiPriority w:val="39"/>
    <w:rsid w:val="00453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457D2"/>
    <w:pPr>
      <w:ind w:left="720"/>
      <w:contextualSpacing/>
    </w:pPr>
  </w:style>
  <w:style w:type="paragraph" w:styleId="BalloonText">
    <w:name w:val="Balloon Text"/>
    <w:basedOn w:val="Normal"/>
    <w:link w:val="BalloonTextChar"/>
    <w:uiPriority w:val="99"/>
    <w:semiHidden/>
    <w:unhideWhenUsed/>
    <w:rsid w:val="004A581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A5810"/>
    <w:rPr>
      <w:rFonts w:ascii="Times New Roman" w:hAnsi="Times New Roman" w:cs="Times New Roman"/>
      <w:sz w:val="18"/>
      <w:szCs w:val="18"/>
    </w:rPr>
  </w:style>
  <w:style w:type="table" w:styleId="GridTable2-Accent5">
    <w:name w:val="Grid Table 2 Accent 5"/>
    <w:basedOn w:val="TableNormal"/>
    <w:uiPriority w:val="47"/>
    <w:rsid w:val="00F67FA4"/>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3-Accent5">
    <w:name w:val="Grid Table 3 Accent 5"/>
    <w:basedOn w:val="TableNormal"/>
    <w:uiPriority w:val="48"/>
    <w:rsid w:val="00F67FA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4-Accent5">
    <w:name w:val="Grid Table 4 Accent 5"/>
    <w:basedOn w:val="TableNormal"/>
    <w:uiPriority w:val="49"/>
    <w:rsid w:val="00F67FA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urfulAccent1">
    <w:name w:val="Grid Table 6 Colorful Accent 1"/>
    <w:basedOn w:val="TableNormal"/>
    <w:uiPriority w:val="51"/>
    <w:rsid w:val="00F67FA4"/>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5Dark-Accent5">
    <w:name w:val="Grid Table 5 Dark Accent 5"/>
    <w:basedOn w:val="TableNormal"/>
    <w:uiPriority w:val="50"/>
    <w:rsid w:val="00F67F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2-Accent1">
    <w:name w:val="Grid Table 2 Accent 1"/>
    <w:basedOn w:val="TableNormal"/>
    <w:uiPriority w:val="47"/>
    <w:rsid w:val="00F67FA4"/>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360</Words>
  <Characters>1993</Characters>
  <Application>Microsoft Office Word</Application>
  <DocSecurity>0</DocSecurity>
  <Lines>79</Lines>
  <Paragraphs>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Sachin Kumar</dc:creator>
  <cp:keywords/>
  <dc:description/>
  <cp:lastModifiedBy>Sachin Kumar</cp:lastModifiedBy>
  <cp:revision>5</cp:revision>
  <dcterms:created xsi:type="dcterms:W3CDTF">2019-05-24T13:40:00Z</dcterms:created>
  <dcterms:modified xsi:type="dcterms:W3CDTF">2023-07-17T07:44:00Z</dcterms:modified>
  <cp:category/>
</cp:coreProperties>
</file>